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106F3D" w:rsidRDefault="00786CD4" w:rsidP="00786CD4">
      <w:pPr>
        <w:jc w:val="center"/>
        <w:rPr>
          <w:b/>
          <w:sz w:val="20"/>
          <w:szCs w:val="20"/>
        </w:rPr>
      </w:pPr>
      <w:r w:rsidRPr="00106F3D">
        <w:rPr>
          <w:b/>
          <w:sz w:val="20"/>
          <w:szCs w:val="20"/>
        </w:rPr>
        <w:t>Town of Jefferson</w:t>
      </w:r>
    </w:p>
    <w:p w14:paraId="0616848B" w14:textId="67E93819" w:rsidR="00786CD4" w:rsidRPr="00106F3D" w:rsidRDefault="00786CD4" w:rsidP="00786CD4">
      <w:pPr>
        <w:jc w:val="center"/>
        <w:rPr>
          <w:sz w:val="20"/>
          <w:szCs w:val="20"/>
        </w:rPr>
      </w:pPr>
      <w:r w:rsidRPr="00106F3D">
        <w:rPr>
          <w:sz w:val="20"/>
          <w:szCs w:val="20"/>
        </w:rPr>
        <w:t>Office of the Zoning Board of Adjustment</w:t>
      </w:r>
    </w:p>
    <w:p w14:paraId="28E78304" w14:textId="77777777" w:rsidR="00786CD4" w:rsidRPr="00106F3D" w:rsidRDefault="00786CD4" w:rsidP="00B64548">
      <w:pPr>
        <w:rPr>
          <w:sz w:val="20"/>
          <w:szCs w:val="20"/>
        </w:rPr>
      </w:pPr>
    </w:p>
    <w:p w14:paraId="549A04F9" w14:textId="77777777" w:rsidR="00786CD4" w:rsidRPr="00106F3D" w:rsidRDefault="00786CD4" w:rsidP="00786CD4">
      <w:pPr>
        <w:jc w:val="center"/>
        <w:rPr>
          <w:b/>
          <w:sz w:val="20"/>
          <w:szCs w:val="20"/>
        </w:rPr>
      </w:pPr>
      <w:r w:rsidRPr="00106F3D">
        <w:rPr>
          <w:b/>
          <w:sz w:val="20"/>
          <w:szCs w:val="20"/>
        </w:rPr>
        <w:t>Minutes</w:t>
      </w:r>
    </w:p>
    <w:p w14:paraId="16223EAC" w14:textId="3A5715F5" w:rsidR="00281517" w:rsidRPr="00106F3D" w:rsidRDefault="00756E10" w:rsidP="0045553A">
      <w:pPr>
        <w:jc w:val="center"/>
        <w:rPr>
          <w:sz w:val="20"/>
          <w:szCs w:val="20"/>
        </w:rPr>
      </w:pPr>
      <w:r w:rsidRPr="00106F3D">
        <w:rPr>
          <w:sz w:val="20"/>
          <w:szCs w:val="20"/>
        </w:rPr>
        <w:t>September 11</w:t>
      </w:r>
      <w:r w:rsidR="009E4590" w:rsidRPr="00106F3D">
        <w:rPr>
          <w:sz w:val="20"/>
          <w:szCs w:val="20"/>
        </w:rPr>
        <w:t>, 2025</w:t>
      </w:r>
    </w:p>
    <w:p w14:paraId="0105D717" w14:textId="77777777" w:rsidR="0045553A" w:rsidRPr="00106F3D" w:rsidRDefault="0045553A" w:rsidP="0045553A">
      <w:pPr>
        <w:jc w:val="center"/>
        <w:rPr>
          <w:sz w:val="20"/>
          <w:szCs w:val="20"/>
        </w:rPr>
      </w:pPr>
    </w:p>
    <w:p w14:paraId="0BCDA287" w14:textId="36420259" w:rsidR="00786CD4" w:rsidRPr="00106F3D" w:rsidRDefault="00281517" w:rsidP="00786CD4">
      <w:pPr>
        <w:rPr>
          <w:sz w:val="20"/>
          <w:szCs w:val="20"/>
        </w:rPr>
      </w:pPr>
      <w:r w:rsidRPr="00106F3D">
        <w:rPr>
          <w:sz w:val="20"/>
          <w:szCs w:val="20"/>
        </w:rPr>
        <w:t>The meeting was called to order at 7:</w:t>
      </w:r>
      <w:r w:rsidR="009A3223" w:rsidRPr="00106F3D">
        <w:rPr>
          <w:sz w:val="20"/>
          <w:szCs w:val="20"/>
        </w:rPr>
        <w:t>30</w:t>
      </w:r>
      <w:r w:rsidR="001A1006" w:rsidRPr="00106F3D">
        <w:rPr>
          <w:sz w:val="20"/>
          <w:szCs w:val="20"/>
        </w:rPr>
        <w:t xml:space="preserve"> </w:t>
      </w:r>
      <w:r w:rsidRPr="00106F3D">
        <w:rPr>
          <w:sz w:val="20"/>
          <w:szCs w:val="20"/>
        </w:rPr>
        <w:t>pm.</w:t>
      </w:r>
    </w:p>
    <w:p w14:paraId="1BAA30EF" w14:textId="77777777" w:rsidR="00281517" w:rsidRPr="00106F3D" w:rsidRDefault="00281517" w:rsidP="00786CD4">
      <w:pPr>
        <w:rPr>
          <w:sz w:val="20"/>
          <w:szCs w:val="20"/>
        </w:rPr>
      </w:pPr>
    </w:p>
    <w:p w14:paraId="63198570" w14:textId="56A8411D" w:rsidR="004D323F" w:rsidRPr="00106F3D" w:rsidRDefault="00786CD4" w:rsidP="00786CD4">
      <w:pPr>
        <w:rPr>
          <w:sz w:val="20"/>
          <w:szCs w:val="20"/>
        </w:rPr>
      </w:pPr>
      <w:r w:rsidRPr="00106F3D">
        <w:rPr>
          <w:b/>
          <w:sz w:val="20"/>
          <w:szCs w:val="20"/>
        </w:rPr>
        <w:t>Members present</w:t>
      </w:r>
      <w:r w:rsidRPr="00106F3D">
        <w:rPr>
          <w:sz w:val="20"/>
          <w:szCs w:val="20"/>
        </w:rPr>
        <w:t>:  Chairman Kim Perry, Jason Call</w:t>
      </w:r>
      <w:r w:rsidR="0019121F" w:rsidRPr="00106F3D">
        <w:rPr>
          <w:sz w:val="20"/>
          <w:szCs w:val="20"/>
        </w:rPr>
        <w:t xml:space="preserve">, </w:t>
      </w:r>
      <w:r w:rsidR="00234338" w:rsidRPr="00106F3D">
        <w:rPr>
          <w:sz w:val="20"/>
          <w:szCs w:val="20"/>
        </w:rPr>
        <w:t>Tom Walker, Rodney Houghton</w:t>
      </w:r>
    </w:p>
    <w:p w14:paraId="5D74D226" w14:textId="77777777" w:rsidR="00447D37" w:rsidRPr="00106F3D" w:rsidRDefault="00447D37" w:rsidP="00786CD4">
      <w:pPr>
        <w:rPr>
          <w:b/>
          <w:sz w:val="20"/>
          <w:szCs w:val="20"/>
        </w:rPr>
      </w:pPr>
    </w:p>
    <w:p w14:paraId="041AF502" w14:textId="184D5CE7" w:rsidR="00447D37" w:rsidRPr="00106F3D" w:rsidRDefault="00786CD4" w:rsidP="00786CD4">
      <w:pPr>
        <w:rPr>
          <w:sz w:val="20"/>
          <w:szCs w:val="20"/>
        </w:rPr>
      </w:pPr>
      <w:r w:rsidRPr="00106F3D">
        <w:rPr>
          <w:b/>
          <w:sz w:val="20"/>
          <w:szCs w:val="20"/>
        </w:rPr>
        <w:t>Absent</w:t>
      </w:r>
      <w:r w:rsidRPr="00106F3D">
        <w:rPr>
          <w:sz w:val="20"/>
          <w:szCs w:val="20"/>
        </w:rPr>
        <w:t>:</w:t>
      </w:r>
      <w:r w:rsidR="007C77B3" w:rsidRPr="00106F3D">
        <w:rPr>
          <w:sz w:val="20"/>
          <w:szCs w:val="20"/>
        </w:rPr>
        <w:t xml:space="preserve"> </w:t>
      </w:r>
      <w:r w:rsidR="00A25BD3" w:rsidRPr="00106F3D">
        <w:rPr>
          <w:sz w:val="20"/>
          <w:szCs w:val="20"/>
        </w:rPr>
        <w:t>Biff Wyman, Wayne Bilquin, alternate</w:t>
      </w:r>
    </w:p>
    <w:p w14:paraId="4C7F27BB" w14:textId="65AEF5DC" w:rsidR="00786CD4" w:rsidRPr="00106F3D" w:rsidRDefault="00786CD4" w:rsidP="00786CD4">
      <w:pPr>
        <w:rPr>
          <w:sz w:val="20"/>
          <w:szCs w:val="20"/>
        </w:rPr>
      </w:pPr>
      <w:r w:rsidRPr="00106F3D">
        <w:rPr>
          <w:sz w:val="20"/>
          <w:szCs w:val="20"/>
        </w:rPr>
        <w:t xml:space="preserve">  </w:t>
      </w:r>
    </w:p>
    <w:p w14:paraId="45240215" w14:textId="76B035A3" w:rsidR="00786CD4" w:rsidRPr="00106F3D" w:rsidRDefault="00786CD4" w:rsidP="00786CD4">
      <w:pPr>
        <w:rPr>
          <w:sz w:val="20"/>
          <w:szCs w:val="20"/>
        </w:rPr>
      </w:pPr>
      <w:r w:rsidRPr="00106F3D">
        <w:rPr>
          <w:b/>
          <w:sz w:val="20"/>
          <w:szCs w:val="20"/>
        </w:rPr>
        <w:t>Others present</w:t>
      </w:r>
      <w:r w:rsidRPr="00106F3D">
        <w:rPr>
          <w:sz w:val="20"/>
          <w:szCs w:val="20"/>
        </w:rPr>
        <w:t xml:space="preserve">:  </w:t>
      </w:r>
      <w:r w:rsidR="00A25BD3" w:rsidRPr="00106F3D">
        <w:rPr>
          <w:sz w:val="20"/>
          <w:szCs w:val="20"/>
        </w:rPr>
        <w:t>Charlene Wheeler, secretary;</w:t>
      </w:r>
      <w:r w:rsidR="007C77B3" w:rsidRPr="00106F3D">
        <w:rPr>
          <w:sz w:val="20"/>
          <w:szCs w:val="20"/>
        </w:rPr>
        <w:t xml:space="preserve"> </w:t>
      </w:r>
      <w:r w:rsidR="00756E10" w:rsidRPr="00106F3D">
        <w:rPr>
          <w:sz w:val="20"/>
          <w:szCs w:val="20"/>
        </w:rPr>
        <w:t xml:space="preserve">Norman Brown, </w:t>
      </w:r>
      <w:r w:rsidR="000835C9" w:rsidRPr="00106F3D">
        <w:rPr>
          <w:sz w:val="20"/>
          <w:szCs w:val="20"/>
        </w:rPr>
        <w:t>Nicholette and Lucas</w:t>
      </w:r>
      <w:r w:rsidR="00756E10" w:rsidRPr="00106F3D">
        <w:rPr>
          <w:sz w:val="20"/>
          <w:szCs w:val="20"/>
        </w:rPr>
        <w:t xml:space="preserve"> Simino, David Passios </w:t>
      </w:r>
    </w:p>
    <w:p w14:paraId="517BEFE6" w14:textId="30104D45" w:rsidR="003876E1" w:rsidRPr="00106F3D" w:rsidRDefault="003876E1" w:rsidP="00EC64DC">
      <w:pPr>
        <w:rPr>
          <w:b/>
          <w:bCs/>
          <w:sz w:val="20"/>
          <w:szCs w:val="20"/>
        </w:rPr>
      </w:pPr>
    </w:p>
    <w:p w14:paraId="42C713AB" w14:textId="271DD61D" w:rsidR="00CA2A53" w:rsidRPr="00106F3D" w:rsidRDefault="00B72425" w:rsidP="00CA2A53">
      <w:pPr>
        <w:jc w:val="center"/>
        <w:rPr>
          <w:b/>
          <w:bCs/>
          <w:sz w:val="20"/>
          <w:szCs w:val="20"/>
        </w:rPr>
      </w:pPr>
      <w:r w:rsidRPr="00106F3D">
        <w:rPr>
          <w:b/>
          <w:bCs/>
          <w:sz w:val="20"/>
          <w:szCs w:val="20"/>
        </w:rPr>
        <w:t>H</w:t>
      </w:r>
      <w:r w:rsidR="00CA2A53" w:rsidRPr="00106F3D">
        <w:rPr>
          <w:b/>
          <w:bCs/>
          <w:sz w:val="20"/>
          <w:szCs w:val="20"/>
        </w:rPr>
        <w:t xml:space="preserve">earing – </w:t>
      </w:r>
      <w:r w:rsidRPr="00106F3D">
        <w:rPr>
          <w:b/>
          <w:bCs/>
          <w:sz w:val="20"/>
          <w:szCs w:val="20"/>
        </w:rPr>
        <w:t>Case # 2</w:t>
      </w:r>
      <w:r w:rsidR="0019121F" w:rsidRPr="00106F3D">
        <w:rPr>
          <w:b/>
          <w:bCs/>
          <w:sz w:val="20"/>
          <w:szCs w:val="20"/>
        </w:rPr>
        <w:t>3</w:t>
      </w:r>
      <w:r w:rsidR="00756E10" w:rsidRPr="00106F3D">
        <w:rPr>
          <w:b/>
          <w:bCs/>
          <w:sz w:val="20"/>
          <w:szCs w:val="20"/>
        </w:rPr>
        <w:t>9</w:t>
      </w:r>
      <w:r w:rsidRPr="00106F3D">
        <w:rPr>
          <w:b/>
          <w:bCs/>
          <w:sz w:val="20"/>
          <w:szCs w:val="20"/>
        </w:rPr>
        <w:t>-202</w:t>
      </w:r>
      <w:r w:rsidR="00E3144D" w:rsidRPr="00106F3D">
        <w:rPr>
          <w:b/>
          <w:bCs/>
          <w:sz w:val="20"/>
          <w:szCs w:val="20"/>
        </w:rPr>
        <w:t>5</w:t>
      </w:r>
      <w:r w:rsidRPr="00106F3D">
        <w:rPr>
          <w:b/>
          <w:bCs/>
          <w:sz w:val="20"/>
          <w:szCs w:val="20"/>
        </w:rPr>
        <w:t xml:space="preserve"> </w:t>
      </w:r>
      <w:r w:rsidR="005311B0" w:rsidRPr="00106F3D">
        <w:rPr>
          <w:b/>
          <w:bCs/>
          <w:sz w:val="20"/>
          <w:szCs w:val="20"/>
        </w:rPr>
        <w:t>–</w:t>
      </w:r>
      <w:r w:rsidR="0004629F" w:rsidRPr="00106F3D">
        <w:rPr>
          <w:b/>
          <w:bCs/>
          <w:sz w:val="20"/>
          <w:szCs w:val="20"/>
        </w:rPr>
        <w:t xml:space="preserve"> </w:t>
      </w:r>
      <w:r w:rsidR="00756E10" w:rsidRPr="00106F3D">
        <w:rPr>
          <w:b/>
          <w:bCs/>
          <w:sz w:val="20"/>
          <w:szCs w:val="20"/>
        </w:rPr>
        <w:t>Brown &amp; Simino</w:t>
      </w:r>
    </w:p>
    <w:p w14:paraId="232FF9FF" w14:textId="06D9BD24" w:rsidR="00AC42D2" w:rsidRPr="00106F3D" w:rsidRDefault="00CA2A53" w:rsidP="00AC42D2">
      <w:pPr>
        <w:rPr>
          <w:sz w:val="20"/>
          <w:szCs w:val="20"/>
        </w:rPr>
      </w:pPr>
      <w:r w:rsidRPr="00106F3D">
        <w:rPr>
          <w:sz w:val="20"/>
          <w:szCs w:val="20"/>
        </w:rPr>
        <w:t xml:space="preserve">Chairman Perry opened the </w:t>
      </w:r>
      <w:r w:rsidR="00197DCD" w:rsidRPr="00106F3D">
        <w:rPr>
          <w:sz w:val="20"/>
          <w:szCs w:val="20"/>
        </w:rPr>
        <w:t xml:space="preserve">public </w:t>
      </w:r>
      <w:r w:rsidRPr="00106F3D">
        <w:rPr>
          <w:sz w:val="20"/>
          <w:szCs w:val="20"/>
        </w:rPr>
        <w:t xml:space="preserve">hearing </w:t>
      </w:r>
      <w:r w:rsidR="00B72425" w:rsidRPr="00106F3D">
        <w:rPr>
          <w:sz w:val="20"/>
          <w:szCs w:val="20"/>
        </w:rPr>
        <w:t>f</w:t>
      </w:r>
      <w:r w:rsidR="0065007B" w:rsidRPr="00106F3D">
        <w:rPr>
          <w:sz w:val="20"/>
          <w:szCs w:val="20"/>
        </w:rPr>
        <w:t>or</w:t>
      </w:r>
      <w:r w:rsidR="00B72425" w:rsidRPr="00106F3D">
        <w:rPr>
          <w:sz w:val="20"/>
          <w:szCs w:val="20"/>
        </w:rPr>
        <w:t xml:space="preserve"> </w:t>
      </w:r>
      <w:r w:rsidR="00756E10" w:rsidRPr="00106F3D">
        <w:rPr>
          <w:sz w:val="20"/>
          <w:szCs w:val="20"/>
        </w:rPr>
        <w:t>Norman Brown and Nicholette Simino</w:t>
      </w:r>
      <w:r w:rsidR="007C77B3" w:rsidRPr="00106F3D">
        <w:rPr>
          <w:sz w:val="20"/>
          <w:szCs w:val="20"/>
        </w:rPr>
        <w:t xml:space="preserve"> </w:t>
      </w:r>
      <w:r w:rsidR="00E3144D" w:rsidRPr="00106F3D">
        <w:rPr>
          <w:sz w:val="20"/>
          <w:szCs w:val="20"/>
        </w:rPr>
        <w:t>who</w:t>
      </w:r>
      <w:r w:rsidR="007C77B3" w:rsidRPr="00106F3D">
        <w:rPr>
          <w:sz w:val="20"/>
          <w:szCs w:val="20"/>
        </w:rPr>
        <w:t xml:space="preserve"> request</w:t>
      </w:r>
      <w:r w:rsidR="0072213A" w:rsidRPr="00106F3D">
        <w:rPr>
          <w:sz w:val="20"/>
          <w:szCs w:val="20"/>
        </w:rPr>
        <w:t>ed</w:t>
      </w:r>
      <w:r w:rsidR="007C77B3" w:rsidRPr="00106F3D">
        <w:rPr>
          <w:sz w:val="20"/>
          <w:szCs w:val="20"/>
        </w:rPr>
        <w:t xml:space="preserve"> a </w:t>
      </w:r>
      <w:r w:rsidR="00756E10" w:rsidRPr="00106F3D">
        <w:rPr>
          <w:sz w:val="20"/>
          <w:szCs w:val="20"/>
        </w:rPr>
        <w:t xml:space="preserve">Variance for </w:t>
      </w:r>
      <w:r w:rsidR="007C77B3" w:rsidRPr="00106F3D">
        <w:rPr>
          <w:sz w:val="20"/>
          <w:szCs w:val="20"/>
        </w:rPr>
        <w:t xml:space="preserve">property at </w:t>
      </w:r>
      <w:r w:rsidR="00756E10" w:rsidRPr="00106F3D">
        <w:rPr>
          <w:sz w:val="20"/>
          <w:szCs w:val="20"/>
        </w:rPr>
        <w:t>683 Owl’s Head Highway (Rt. 215)</w:t>
      </w:r>
      <w:r w:rsidR="007C77B3" w:rsidRPr="00106F3D">
        <w:rPr>
          <w:sz w:val="20"/>
          <w:szCs w:val="20"/>
        </w:rPr>
        <w:t>, Map 1</w:t>
      </w:r>
      <w:r w:rsidR="00756E10" w:rsidRPr="00106F3D">
        <w:rPr>
          <w:sz w:val="20"/>
          <w:szCs w:val="20"/>
        </w:rPr>
        <w:t>4</w:t>
      </w:r>
      <w:r w:rsidR="00A25BD3" w:rsidRPr="00106F3D">
        <w:rPr>
          <w:sz w:val="20"/>
          <w:szCs w:val="20"/>
        </w:rPr>
        <w:t>,</w:t>
      </w:r>
      <w:r w:rsidR="007C77B3" w:rsidRPr="00106F3D">
        <w:rPr>
          <w:sz w:val="20"/>
          <w:szCs w:val="20"/>
        </w:rPr>
        <w:t xml:space="preserve"> Lot </w:t>
      </w:r>
      <w:r w:rsidR="00756E10" w:rsidRPr="00106F3D">
        <w:rPr>
          <w:sz w:val="20"/>
          <w:szCs w:val="20"/>
        </w:rPr>
        <w:t>67</w:t>
      </w:r>
      <w:r w:rsidR="00B72425" w:rsidRPr="00106F3D">
        <w:rPr>
          <w:sz w:val="20"/>
          <w:szCs w:val="20"/>
        </w:rPr>
        <w:t>,</w:t>
      </w:r>
      <w:r w:rsidR="007C77B3" w:rsidRPr="00106F3D">
        <w:rPr>
          <w:sz w:val="20"/>
          <w:szCs w:val="20"/>
        </w:rPr>
        <w:t xml:space="preserve"> under</w:t>
      </w:r>
      <w:r w:rsidR="00B72425" w:rsidRPr="00106F3D">
        <w:rPr>
          <w:sz w:val="20"/>
          <w:szCs w:val="20"/>
        </w:rPr>
        <w:t xml:space="preserve"> Article </w:t>
      </w:r>
      <w:r w:rsidR="005F6846" w:rsidRPr="00106F3D">
        <w:rPr>
          <w:sz w:val="20"/>
          <w:szCs w:val="20"/>
        </w:rPr>
        <w:t>I</w:t>
      </w:r>
      <w:r w:rsidR="00756E10" w:rsidRPr="00106F3D">
        <w:rPr>
          <w:sz w:val="20"/>
          <w:szCs w:val="20"/>
        </w:rPr>
        <w:t>V</w:t>
      </w:r>
      <w:r w:rsidR="00B72425" w:rsidRPr="00106F3D">
        <w:rPr>
          <w:sz w:val="20"/>
          <w:szCs w:val="20"/>
        </w:rPr>
        <w:t xml:space="preserve">, Section </w:t>
      </w:r>
      <w:r w:rsidR="005F6846" w:rsidRPr="00106F3D">
        <w:rPr>
          <w:sz w:val="20"/>
          <w:szCs w:val="20"/>
        </w:rPr>
        <w:t>2</w:t>
      </w:r>
      <w:r w:rsidR="003B2F07" w:rsidRPr="00106F3D">
        <w:rPr>
          <w:sz w:val="20"/>
          <w:szCs w:val="20"/>
        </w:rPr>
        <w:t xml:space="preserve"> of the Land Use</w:t>
      </w:r>
      <w:r w:rsidR="00756E10" w:rsidRPr="00106F3D">
        <w:rPr>
          <w:sz w:val="20"/>
          <w:szCs w:val="20"/>
        </w:rPr>
        <w:t xml:space="preserve"> </w:t>
      </w:r>
      <w:r w:rsidR="003B2F07" w:rsidRPr="00106F3D">
        <w:rPr>
          <w:sz w:val="20"/>
          <w:szCs w:val="20"/>
        </w:rPr>
        <w:t>Ordi</w:t>
      </w:r>
      <w:r w:rsidR="00803076" w:rsidRPr="00106F3D">
        <w:rPr>
          <w:sz w:val="20"/>
          <w:szCs w:val="20"/>
        </w:rPr>
        <w:t>n</w:t>
      </w:r>
      <w:r w:rsidR="003B2F07" w:rsidRPr="00106F3D">
        <w:rPr>
          <w:sz w:val="20"/>
          <w:szCs w:val="20"/>
        </w:rPr>
        <w:t>ance</w:t>
      </w:r>
      <w:r w:rsidR="00B72425" w:rsidRPr="00106F3D">
        <w:rPr>
          <w:sz w:val="20"/>
          <w:szCs w:val="20"/>
        </w:rPr>
        <w:t>.</w:t>
      </w:r>
      <w:r w:rsidRPr="00106F3D">
        <w:rPr>
          <w:sz w:val="20"/>
          <w:szCs w:val="20"/>
        </w:rPr>
        <w:t xml:space="preserve">  </w:t>
      </w:r>
      <w:r w:rsidR="006D71A7" w:rsidRPr="00106F3D">
        <w:rPr>
          <w:sz w:val="20"/>
          <w:szCs w:val="20"/>
        </w:rPr>
        <w:t>Chairman Perry read the application</w:t>
      </w:r>
      <w:r w:rsidR="00447D37" w:rsidRPr="00106F3D">
        <w:rPr>
          <w:sz w:val="20"/>
          <w:szCs w:val="20"/>
        </w:rPr>
        <w:t xml:space="preserve"> and Board members examined the </w:t>
      </w:r>
      <w:r w:rsidR="00756E10" w:rsidRPr="00106F3D">
        <w:rPr>
          <w:sz w:val="20"/>
          <w:szCs w:val="20"/>
        </w:rPr>
        <w:t>plats</w:t>
      </w:r>
      <w:r w:rsidR="00447D37" w:rsidRPr="00106F3D">
        <w:rPr>
          <w:sz w:val="20"/>
          <w:szCs w:val="20"/>
        </w:rPr>
        <w:t xml:space="preserve"> </w:t>
      </w:r>
      <w:r w:rsidR="00756E10" w:rsidRPr="00106F3D">
        <w:rPr>
          <w:sz w:val="20"/>
          <w:szCs w:val="20"/>
        </w:rPr>
        <w:t>presented to the Board by Mr. Brown</w:t>
      </w:r>
      <w:r w:rsidR="00447D37" w:rsidRPr="00106F3D">
        <w:rPr>
          <w:sz w:val="20"/>
          <w:szCs w:val="20"/>
        </w:rPr>
        <w:t xml:space="preserve">. </w:t>
      </w:r>
      <w:r w:rsidR="00756E10" w:rsidRPr="00106F3D">
        <w:rPr>
          <w:sz w:val="20"/>
          <w:szCs w:val="20"/>
        </w:rPr>
        <w:t xml:space="preserve"> The lot contains 42.19 acres of which</w:t>
      </w:r>
      <w:r w:rsidR="00803076" w:rsidRPr="00106F3D">
        <w:rPr>
          <w:sz w:val="20"/>
          <w:szCs w:val="20"/>
        </w:rPr>
        <w:t xml:space="preserve"> of which 39.97 is dedicated to a conservation easement</w:t>
      </w:r>
      <w:r w:rsidR="00A25BD3" w:rsidRPr="00106F3D">
        <w:rPr>
          <w:sz w:val="20"/>
          <w:szCs w:val="20"/>
        </w:rPr>
        <w:t>.</w:t>
      </w:r>
      <w:r w:rsidR="00803076" w:rsidRPr="00106F3D">
        <w:rPr>
          <w:sz w:val="20"/>
          <w:szCs w:val="20"/>
        </w:rPr>
        <w:t xml:space="preserve">  The remaining 2.22 acres contains an existing house and garage as well as an old barn which has been designated a historic building.  The owners want to formally subdivide the 2.2 acres into a separate lot with lot lines remaining which were original drawn when the conservation easement was agreed to in 1990. </w:t>
      </w:r>
      <w:r w:rsidR="00A25BD3" w:rsidRPr="00106F3D">
        <w:rPr>
          <w:sz w:val="20"/>
          <w:szCs w:val="20"/>
        </w:rPr>
        <w:t xml:space="preserve"> </w:t>
      </w:r>
      <w:r w:rsidR="00803076" w:rsidRPr="00106F3D">
        <w:rPr>
          <w:sz w:val="20"/>
          <w:szCs w:val="20"/>
        </w:rPr>
        <w:t xml:space="preserve">This would result in the historic barn within the required setback, about 11 feet </w:t>
      </w:r>
      <w:r w:rsidR="00106F3D" w:rsidRPr="00106F3D">
        <w:rPr>
          <w:sz w:val="20"/>
          <w:szCs w:val="20"/>
        </w:rPr>
        <w:t>from a</w:t>
      </w:r>
      <w:r w:rsidR="00803076" w:rsidRPr="00106F3D">
        <w:rPr>
          <w:sz w:val="20"/>
          <w:szCs w:val="20"/>
        </w:rPr>
        <w:t xml:space="preserve"> boundary line.  </w:t>
      </w:r>
      <w:r w:rsidR="004F0760" w:rsidRPr="00106F3D">
        <w:rPr>
          <w:sz w:val="20"/>
          <w:szCs w:val="20"/>
        </w:rPr>
        <w:t xml:space="preserve">The subdivision plan had been presented to the Planning Board who made the decision that before they could approve the subdivision the applicants must be granted a Variance from the Zoning Board of Adjustment.  He gave board copies of letters from the Select Board and the Jefferson Conservation Commission who both had no objections to the plan.  Technically the Select Board is the grantee holder of the conservation easement.  The easement does not restrict what can be done with the non-easement part of the property of 2.2 acres.  Martha Hein, an abutter, had phoned to ask about </w:t>
      </w:r>
      <w:r w:rsidR="00580FE9" w:rsidRPr="00106F3D">
        <w:rPr>
          <w:sz w:val="20"/>
          <w:szCs w:val="20"/>
        </w:rPr>
        <w:t>the subdivision proposal.  It was explained and she stated she had no objection to it.</w:t>
      </w:r>
      <w:r w:rsidR="004F0760" w:rsidRPr="00106F3D">
        <w:rPr>
          <w:sz w:val="20"/>
          <w:szCs w:val="20"/>
        </w:rPr>
        <w:t xml:space="preserve"> </w:t>
      </w:r>
      <w:r w:rsidR="00580FE9" w:rsidRPr="00106F3D">
        <w:rPr>
          <w:sz w:val="20"/>
          <w:szCs w:val="20"/>
        </w:rPr>
        <w:t xml:space="preserve"> No other questions or comments had been received from the abutters or the public. </w:t>
      </w:r>
    </w:p>
    <w:p w14:paraId="5CA65BA9" w14:textId="77777777" w:rsidR="00580FE9" w:rsidRPr="00106F3D" w:rsidRDefault="00580FE9" w:rsidP="00A729BE">
      <w:pPr>
        <w:rPr>
          <w:sz w:val="20"/>
          <w:szCs w:val="20"/>
        </w:rPr>
      </w:pPr>
    </w:p>
    <w:p w14:paraId="1E788EA2" w14:textId="2D8ABBC6" w:rsidR="00AC42D2" w:rsidRPr="00106F3D" w:rsidRDefault="00AC42D2" w:rsidP="00A729BE">
      <w:pPr>
        <w:rPr>
          <w:sz w:val="20"/>
          <w:szCs w:val="20"/>
        </w:rPr>
      </w:pPr>
      <w:r w:rsidRPr="00106F3D">
        <w:rPr>
          <w:sz w:val="20"/>
          <w:szCs w:val="20"/>
        </w:rPr>
        <w:t>There being no further questions or comments from the public.  Chairman Perry closed the public portion of the hearing and deliberations began.</w:t>
      </w:r>
    </w:p>
    <w:p w14:paraId="77711F73" w14:textId="77777777" w:rsidR="006D71A7" w:rsidRPr="00106F3D" w:rsidRDefault="006D71A7" w:rsidP="00A729BE">
      <w:pPr>
        <w:rPr>
          <w:sz w:val="20"/>
          <w:szCs w:val="20"/>
        </w:rPr>
      </w:pPr>
    </w:p>
    <w:p w14:paraId="3E2EB521" w14:textId="629DFDC6" w:rsidR="00580FE9" w:rsidRPr="00106F3D" w:rsidRDefault="00580FE9" w:rsidP="00580FE9">
      <w:pPr>
        <w:numPr>
          <w:ilvl w:val="0"/>
          <w:numId w:val="5"/>
        </w:numPr>
        <w:rPr>
          <w:sz w:val="20"/>
          <w:szCs w:val="20"/>
        </w:rPr>
      </w:pPr>
      <w:r w:rsidRPr="00106F3D">
        <w:rPr>
          <w:sz w:val="20"/>
          <w:szCs w:val="20"/>
        </w:rPr>
        <w:t xml:space="preserve">The Variance will not be contrary to the public interest; the Variance would not injure the public or the private rights of others property owners.   Yes, the Brown &amp; Simino’s property is a private residence with a barn already built on the lot.  The lot is on a state-maintained road, Rt. 115.  The </w:t>
      </w:r>
      <w:r w:rsidR="00887466" w:rsidRPr="00106F3D">
        <w:rPr>
          <w:sz w:val="20"/>
          <w:szCs w:val="20"/>
        </w:rPr>
        <w:t xml:space="preserve">location of the barn would not affect any other abutter.  Conservation easement land would be on the other side of the </w:t>
      </w:r>
      <w:r w:rsidR="00106F3D" w:rsidRPr="00106F3D">
        <w:rPr>
          <w:sz w:val="20"/>
          <w:szCs w:val="20"/>
        </w:rPr>
        <w:t>proposed boundary,</w:t>
      </w:r>
      <w:r w:rsidR="00887466" w:rsidRPr="00106F3D">
        <w:rPr>
          <w:sz w:val="20"/>
          <w:szCs w:val="20"/>
        </w:rPr>
        <w:t xml:space="preserve"> and no one could build there.</w:t>
      </w:r>
    </w:p>
    <w:p w14:paraId="20E78EC7" w14:textId="77777777" w:rsidR="00580FE9" w:rsidRPr="00106F3D" w:rsidRDefault="00580FE9" w:rsidP="00580FE9">
      <w:pPr>
        <w:ind w:left="720"/>
        <w:rPr>
          <w:sz w:val="20"/>
          <w:szCs w:val="20"/>
        </w:rPr>
      </w:pPr>
    </w:p>
    <w:p w14:paraId="6E5D2F53" w14:textId="1E5D4B2C" w:rsidR="00580FE9" w:rsidRPr="00106F3D" w:rsidRDefault="00580FE9" w:rsidP="00580FE9">
      <w:pPr>
        <w:numPr>
          <w:ilvl w:val="0"/>
          <w:numId w:val="5"/>
        </w:numPr>
        <w:rPr>
          <w:sz w:val="20"/>
          <w:szCs w:val="20"/>
        </w:rPr>
      </w:pPr>
      <w:r w:rsidRPr="00106F3D">
        <w:rPr>
          <w:sz w:val="20"/>
          <w:szCs w:val="20"/>
        </w:rPr>
        <w:t>No abutters have made any objection to the applicants being granted this Variance.  It wouldn’t create more noise and traffic in the area.  There are no abutters near where the barn will be now situated in relation to the boundary</w:t>
      </w:r>
      <w:r w:rsidR="00106F3D" w:rsidRPr="00106F3D">
        <w:rPr>
          <w:sz w:val="20"/>
          <w:szCs w:val="20"/>
        </w:rPr>
        <w:t xml:space="preserve"> </w:t>
      </w:r>
      <w:r w:rsidRPr="00106F3D">
        <w:rPr>
          <w:sz w:val="20"/>
          <w:szCs w:val="20"/>
        </w:rPr>
        <w:t xml:space="preserve">line. </w:t>
      </w:r>
      <w:r w:rsidR="00887466" w:rsidRPr="00106F3D">
        <w:rPr>
          <w:sz w:val="20"/>
          <w:szCs w:val="20"/>
        </w:rPr>
        <w:t xml:space="preserve">  </w:t>
      </w:r>
      <w:r w:rsidRPr="00106F3D">
        <w:rPr>
          <w:sz w:val="20"/>
          <w:szCs w:val="20"/>
        </w:rPr>
        <w:t xml:space="preserve">  </w:t>
      </w:r>
    </w:p>
    <w:p w14:paraId="07ED647D" w14:textId="664E07B3" w:rsidR="00580FE9" w:rsidRPr="00106F3D" w:rsidRDefault="00580FE9" w:rsidP="00580FE9">
      <w:pPr>
        <w:ind w:left="720"/>
        <w:rPr>
          <w:sz w:val="20"/>
          <w:szCs w:val="20"/>
        </w:rPr>
      </w:pPr>
    </w:p>
    <w:p w14:paraId="3934C117" w14:textId="509E306B" w:rsidR="00580FE9" w:rsidRPr="00106F3D" w:rsidRDefault="00580FE9" w:rsidP="00580FE9">
      <w:pPr>
        <w:numPr>
          <w:ilvl w:val="0"/>
          <w:numId w:val="5"/>
        </w:numPr>
        <w:rPr>
          <w:sz w:val="20"/>
          <w:szCs w:val="20"/>
        </w:rPr>
      </w:pPr>
      <w:r w:rsidRPr="00106F3D">
        <w:rPr>
          <w:sz w:val="20"/>
          <w:szCs w:val="20"/>
        </w:rPr>
        <w:t xml:space="preserve">The spirit of the Land Use Ordinance (as outlined in its preamble and Article II) is observed.  Yes, the </w:t>
      </w:r>
      <w:r w:rsidR="00887466" w:rsidRPr="00106F3D">
        <w:rPr>
          <w:sz w:val="20"/>
          <w:szCs w:val="20"/>
        </w:rPr>
        <w:t>property</w:t>
      </w:r>
      <w:r w:rsidRPr="00106F3D">
        <w:rPr>
          <w:sz w:val="20"/>
          <w:szCs w:val="20"/>
        </w:rPr>
        <w:t xml:space="preserve"> has blended into the community and added to the tax base of the town.</w:t>
      </w:r>
      <w:r w:rsidR="00887466" w:rsidRPr="00106F3D">
        <w:rPr>
          <w:sz w:val="20"/>
          <w:szCs w:val="20"/>
        </w:rPr>
        <w:t xml:space="preserve">  Land is being used to preserve the agricultural nature of the community which the public is allowed to enjoy.  Plans have been implemented to encourage wildlife, etc. and good stewardship of the land. </w:t>
      </w:r>
      <w:r w:rsidR="00DD13FA" w:rsidRPr="00106F3D">
        <w:rPr>
          <w:sz w:val="20"/>
          <w:szCs w:val="20"/>
        </w:rPr>
        <w:t xml:space="preserve"> A historical structure is being preserved.</w:t>
      </w:r>
      <w:r w:rsidR="00887466" w:rsidRPr="00106F3D">
        <w:rPr>
          <w:sz w:val="20"/>
          <w:szCs w:val="20"/>
        </w:rPr>
        <w:t xml:space="preserve"> </w:t>
      </w:r>
      <w:r w:rsidRPr="00106F3D">
        <w:rPr>
          <w:sz w:val="20"/>
          <w:szCs w:val="20"/>
        </w:rPr>
        <w:t xml:space="preserve">  </w:t>
      </w:r>
    </w:p>
    <w:p w14:paraId="37E0533E" w14:textId="77777777" w:rsidR="00580FE9" w:rsidRPr="00106F3D" w:rsidRDefault="00580FE9" w:rsidP="00580FE9">
      <w:pPr>
        <w:rPr>
          <w:sz w:val="20"/>
          <w:szCs w:val="20"/>
        </w:rPr>
      </w:pPr>
    </w:p>
    <w:p w14:paraId="33E63ABB" w14:textId="09EF494C" w:rsidR="00580FE9" w:rsidRPr="00106F3D" w:rsidRDefault="00580FE9" w:rsidP="00580FE9">
      <w:pPr>
        <w:numPr>
          <w:ilvl w:val="0"/>
          <w:numId w:val="5"/>
        </w:numPr>
        <w:rPr>
          <w:sz w:val="20"/>
          <w:szCs w:val="20"/>
        </w:rPr>
      </w:pPr>
      <w:r w:rsidRPr="00106F3D">
        <w:rPr>
          <w:sz w:val="20"/>
          <w:szCs w:val="20"/>
        </w:rPr>
        <w:t xml:space="preserve">Substantial justice is done.  Yes, the current configuration of structures on the lot has existed for quite </w:t>
      </w:r>
      <w:proofErr w:type="gramStart"/>
      <w:r w:rsidRPr="00106F3D">
        <w:rPr>
          <w:sz w:val="20"/>
          <w:szCs w:val="20"/>
        </w:rPr>
        <w:t>a number of</w:t>
      </w:r>
      <w:proofErr w:type="gramEnd"/>
      <w:r w:rsidRPr="00106F3D">
        <w:rPr>
          <w:sz w:val="20"/>
          <w:szCs w:val="20"/>
        </w:rPr>
        <w:t xml:space="preserve"> years.  </w:t>
      </w:r>
      <w:r w:rsidR="00887466" w:rsidRPr="00106F3D">
        <w:rPr>
          <w:sz w:val="20"/>
          <w:szCs w:val="20"/>
        </w:rPr>
        <w:t xml:space="preserve">The barn in question is considered a historical building worth preserving.  </w:t>
      </w:r>
      <w:r w:rsidRPr="00106F3D">
        <w:rPr>
          <w:sz w:val="20"/>
          <w:szCs w:val="20"/>
        </w:rPr>
        <w:t xml:space="preserve">Mr. Brown and Ms. Simino are trying to do the correct thing by asking for a Variance </w:t>
      </w:r>
      <w:r w:rsidR="00FB08F2" w:rsidRPr="00106F3D">
        <w:rPr>
          <w:sz w:val="20"/>
          <w:szCs w:val="20"/>
        </w:rPr>
        <w:t xml:space="preserve">so they would </w:t>
      </w:r>
      <w:proofErr w:type="gramStart"/>
      <w:r w:rsidRPr="00106F3D">
        <w:rPr>
          <w:sz w:val="20"/>
          <w:szCs w:val="20"/>
        </w:rPr>
        <w:t>be in compliance with</w:t>
      </w:r>
      <w:proofErr w:type="gramEnd"/>
      <w:r w:rsidRPr="00106F3D">
        <w:rPr>
          <w:sz w:val="20"/>
          <w:szCs w:val="20"/>
        </w:rPr>
        <w:t xml:space="preserve"> the town’s ordinances.  This will allow the subdivision of the property for the family’s benefit.  The new lots will exist together without diminishing property values.</w:t>
      </w:r>
      <w:r w:rsidR="00887466" w:rsidRPr="00106F3D">
        <w:rPr>
          <w:sz w:val="20"/>
          <w:szCs w:val="20"/>
        </w:rPr>
        <w:t xml:space="preserve">  </w:t>
      </w:r>
    </w:p>
    <w:p w14:paraId="2267DD2B" w14:textId="77777777" w:rsidR="00580FE9" w:rsidRPr="00106F3D" w:rsidRDefault="00580FE9" w:rsidP="00580FE9">
      <w:pPr>
        <w:rPr>
          <w:sz w:val="20"/>
          <w:szCs w:val="20"/>
        </w:rPr>
      </w:pPr>
    </w:p>
    <w:p w14:paraId="07A1E9A9" w14:textId="53618758" w:rsidR="008478A0" w:rsidRPr="00106F3D" w:rsidRDefault="00580FE9" w:rsidP="00DD13FA">
      <w:pPr>
        <w:pStyle w:val="ListParagraph"/>
        <w:numPr>
          <w:ilvl w:val="0"/>
          <w:numId w:val="5"/>
        </w:numPr>
        <w:rPr>
          <w:sz w:val="20"/>
          <w:szCs w:val="20"/>
        </w:rPr>
      </w:pPr>
      <w:r w:rsidRPr="00106F3D">
        <w:rPr>
          <w:sz w:val="20"/>
          <w:szCs w:val="20"/>
        </w:rPr>
        <w:lastRenderedPageBreak/>
        <w:t xml:space="preserve">Literal enforcement of the provisions of the ordinance would result in unnecessary hardship: (An unnecessary hardship is deemed to exist if owing to special conditions or uniqueness of the property that distinguishes it from other properties in the area, the property cannot be reasonably used in strict conformance with the Land Use Ordnance, and a Variance is necessary to enable a reasonable use.)  A hardship in this sense is </w:t>
      </w:r>
      <w:r w:rsidRPr="00106F3D">
        <w:rPr>
          <w:b/>
          <w:bCs/>
          <w:sz w:val="20"/>
          <w:szCs w:val="20"/>
          <w:u w:val="single"/>
        </w:rPr>
        <w:t>not</w:t>
      </w:r>
      <w:r w:rsidRPr="00106F3D">
        <w:rPr>
          <w:sz w:val="20"/>
          <w:szCs w:val="20"/>
        </w:rPr>
        <w:t xml:space="preserve"> considered a monetary hardship.  Yes, denying the Variance would be a greater hardship for Mr. Brown and Ms. Simino who want to subdivide the property to be denied the location of the </w:t>
      </w:r>
      <w:r w:rsidR="00106F3D" w:rsidRPr="00106F3D">
        <w:rPr>
          <w:sz w:val="20"/>
          <w:szCs w:val="20"/>
        </w:rPr>
        <w:t>boundary</w:t>
      </w:r>
      <w:r w:rsidRPr="00106F3D">
        <w:rPr>
          <w:sz w:val="20"/>
          <w:szCs w:val="20"/>
        </w:rPr>
        <w:t xml:space="preserve"> given the uniqueness of the lot, with all other structures already there</w:t>
      </w:r>
      <w:r w:rsidR="00887466" w:rsidRPr="00106F3D">
        <w:rPr>
          <w:sz w:val="20"/>
          <w:szCs w:val="20"/>
        </w:rPr>
        <w:t>, in particular the barn</w:t>
      </w:r>
      <w:r w:rsidRPr="00106F3D">
        <w:rPr>
          <w:sz w:val="20"/>
          <w:szCs w:val="20"/>
        </w:rPr>
        <w:t xml:space="preserve">.  </w:t>
      </w:r>
      <w:r w:rsidR="00887466" w:rsidRPr="00106F3D">
        <w:rPr>
          <w:sz w:val="20"/>
          <w:szCs w:val="20"/>
        </w:rPr>
        <w:t xml:space="preserve">The created easement has been in existence for more than 30 years and its existence preserves the natural beauty of the town.  </w:t>
      </w:r>
      <w:r w:rsidR="00F03A6B" w:rsidRPr="00106F3D">
        <w:rPr>
          <w:sz w:val="20"/>
          <w:szCs w:val="20"/>
        </w:rPr>
        <w:t xml:space="preserve">Strictly speaking the location of </w:t>
      </w:r>
      <w:r w:rsidR="00106F3D" w:rsidRPr="00106F3D">
        <w:rPr>
          <w:sz w:val="20"/>
          <w:szCs w:val="20"/>
        </w:rPr>
        <w:t xml:space="preserve">the </w:t>
      </w:r>
      <w:r w:rsidR="00F03A6B" w:rsidRPr="00106F3D">
        <w:rPr>
          <w:sz w:val="20"/>
          <w:szCs w:val="20"/>
        </w:rPr>
        <w:t xml:space="preserve">barn in proximity to the proposed lot line is not a hardship but the Board concluded the historical nature of the barn and no abutters potentially living on the other side of the boundary line could allow them to agree to this criteria if any part of the barn structure not be used for any purpose other </w:t>
      </w:r>
      <w:r w:rsidR="00106F3D" w:rsidRPr="00106F3D">
        <w:rPr>
          <w:sz w:val="20"/>
          <w:szCs w:val="20"/>
        </w:rPr>
        <w:t xml:space="preserve">than </w:t>
      </w:r>
      <w:r w:rsidR="00F03A6B" w:rsidRPr="00106F3D">
        <w:rPr>
          <w:sz w:val="20"/>
          <w:szCs w:val="20"/>
        </w:rPr>
        <w:t xml:space="preserve">the traditional use associated with it for </w:t>
      </w:r>
      <w:r w:rsidR="000835C9" w:rsidRPr="00106F3D">
        <w:rPr>
          <w:sz w:val="20"/>
          <w:szCs w:val="20"/>
        </w:rPr>
        <w:t xml:space="preserve">many </w:t>
      </w:r>
      <w:r w:rsidR="00F03A6B" w:rsidRPr="00106F3D">
        <w:rPr>
          <w:sz w:val="20"/>
          <w:szCs w:val="20"/>
        </w:rPr>
        <w:t xml:space="preserve">years.  Also, the </w:t>
      </w:r>
      <w:r w:rsidR="00106F3D" w:rsidRPr="00106F3D">
        <w:rPr>
          <w:sz w:val="20"/>
          <w:szCs w:val="20"/>
        </w:rPr>
        <w:t>barn</w:t>
      </w:r>
      <w:r w:rsidR="00F03A6B" w:rsidRPr="00106F3D">
        <w:rPr>
          <w:sz w:val="20"/>
          <w:szCs w:val="20"/>
        </w:rPr>
        <w:t xml:space="preserve"> cannot be added to or replaced by any other structure.  Mr. Brown said he agreed with such stipulations.</w:t>
      </w:r>
    </w:p>
    <w:p w14:paraId="6A1A4C7F" w14:textId="77777777" w:rsidR="00DD13FA" w:rsidRPr="00106F3D" w:rsidRDefault="00DD13FA" w:rsidP="00DD13FA">
      <w:pPr>
        <w:pStyle w:val="ListParagraph"/>
        <w:rPr>
          <w:sz w:val="20"/>
          <w:szCs w:val="20"/>
        </w:rPr>
      </w:pPr>
    </w:p>
    <w:p w14:paraId="408FC234" w14:textId="190FFA10" w:rsidR="0004629F" w:rsidRPr="00106F3D" w:rsidRDefault="008478A0" w:rsidP="0004629F">
      <w:pPr>
        <w:rPr>
          <w:sz w:val="20"/>
          <w:szCs w:val="20"/>
        </w:rPr>
      </w:pPr>
      <w:r w:rsidRPr="00106F3D">
        <w:rPr>
          <w:sz w:val="20"/>
          <w:szCs w:val="20"/>
        </w:rPr>
        <w:t xml:space="preserve">Rodney Houghton made a motion to grant the </w:t>
      </w:r>
      <w:r w:rsidR="00F03A6B" w:rsidRPr="00106F3D">
        <w:rPr>
          <w:sz w:val="20"/>
          <w:szCs w:val="20"/>
        </w:rPr>
        <w:t>Variance with the agreed to conditions</w:t>
      </w:r>
      <w:r w:rsidR="000835C9" w:rsidRPr="00106F3D">
        <w:rPr>
          <w:sz w:val="20"/>
          <w:szCs w:val="20"/>
        </w:rPr>
        <w:t xml:space="preserve"> </w:t>
      </w:r>
      <w:r w:rsidR="00106F3D" w:rsidRPr="00106F3D">
        <w:rPr>
          <w:sz w:val="20"/>
          <w:szCs w:val="20"/>
        </w:rPr>
        <w:t>about</w:t>
      </w:r>
      <w:r w:rsidR="000835C9" w:rsidRPr="00106F3D">
        <w:rPr>
          <w:sz w:val="20"/>
          <w:szCs w:val="20"/>
        </w:rPr>
        <w:t xml:space="preserve"> the barn</w:t>
      </w:r>
      <w:r w:rsidRPr="00106F3D">
        <w:rPr>
          <w:sz w:val="20"/>
          <w:szCs w:val="20"/>
        </w:rPr>
        <w:t>, seconded by Tom Walker.   The vote to approve the motion was unanimous.  The Board secretary will send official notices to the owners</w:t>
      </w:r>
      <w:r w:rsidR="00106F3D" w:rsidRPr="00106F3D">
        <w:rPr>
          <w:sz w:val="20"/>
          <w:szCs w:val="20"/>
        </w:rPr>
        <w:t>.</w:t>
      </w:r>
      <w:r w:rsidRPr="00106F3D">
        <w:rPr>
          <w:sz w:val="20"/>
          <w:szCs w:val="20"/>
        </w:rPr>
        <w:t xml:space="preserve">  </w:t>
      </w:r>
      <w:r w:rsidR="00DD13FA" w:rsidRPr="00106F3D">
        <w:rPr>
          <w:sz w:val="20"/>
          <w:szCs w:val="20"/>
        </w:rPr>
        <w:t>Mr. Brown and Mr. &amp; Mrs. Simino thanked the Board and left the meeting.</w:t>
      </w:r>
      <w:r w:rsidRPr="00106F3D">
        <w:rPr>
          <w:sz w:val="20"/>
          <w:szCs w:val="20"/>
        </w:rPr>
        <w:t xml:space="preserve"> </w:t>
      </w:r>
      <w:r w:rsidR="00DD13FA" w:rsidRPr="00106F3D">
        <w:rPr>
          <w:sz w:val="20"/>
          <w:szCs w:val="20"/>
        </w:rPr>
        <w:t xml:space="preserve"> </w:t>
      </w:r>
    </w:p>
    <w:p w14:paraId="7907CEAA" w14:textId="4BF1BE83" w:rsidR="00345986" w:rsidRPr="00106F3D" w:rsidRDefault="008478A0" w:rsidP="00096BF8">
      <w:pPr>
        <w:rPr>
          <w:bCs/>
          <w:sz w:val="20"/>
          <w:szCs w:val="20"/>
        </w:rPr>
      </w:pPr>
      <w:r w:rsidRPr="00106F3D">
        <w:rPr>
          <w:bCs/>
          <w:sz w:val="20"/>
          <w:szCs w:val="20"/>
        </w:rPr>
        <w:t xml:space="preserve"> </w:t>
      </w:r>
    </w:p>
    <w:p w14:paraId="45BB687B" w14:textId="4E24E8E7" w:rsidR="00972402" w:rsidRPr="00106F3D" w:rsidRDefault="00972402" w:rsidP="00972402">
      <w:pPr>
        <w:jc w:val="center"/>
        <w:rPr>
          <w:b/>
          <w:bCs/>
          <w:sz w:val="20"/>
          <w:szCs w:val="20"/>
        </w:rPr>
      </w:pPr>
      <w:r w:rsidRPr="00106F3D">
        <w:rPr>
          <w:b/>
          <w:bCs/>
          <w:sz w:val="20"/>
          <w:szCs w:val="20"/>
        </w:rPr>
        <w:t>Minutes</w:t>
      </w:r>
    </w:p>
    <w:p w14:paraId="226DE035" w14:textId="5A7D568F" w:rsidR="00B72425" w:rsidRPr="00106F3D" w:rsidRDefault="000835C9" w:rsidP="00A729BE">
      <w:pPr>
        <w:rPr>
          <w:sz w:val="20"/>
          <w:szCs w:val="20"/>
        </w:rPr>
      </w:pPr>
      <w:r w:rsidRPr="00106F3D">
        <w:rPr>
          <w:sz w:val="20"/>
          <w:szCs w:val="20"/>
        </w:rPr>
        <w:t>Rodney Houghton</w:t>
      </w:r>
      <w:r w:rsidR="00345986" w:rsidRPr="00106F3D">
        <w:rPr>
          <w:sz w:val="20"/>
          <w:szCs w:val="20"/>
        </w:rPr>
        <w:t xml:space="preserve"> </w:t>
      </w:r>
      <w:r w:rsidR="00972402" w:rsidRPr="00106F3D">
        <w:rPr>
          <w:sz w:val="20"/>
          <w:szCs w:val="20"/>
        </w:rPr>
        <w:t>made the motion to approve the</w:t>
      </w:r>
      <w:r w:rsidR="00615703" w:rsidRPr="00106F3D">
        <w:rPr>
          <w:sz w:val="20"/>
          <w:szCs w:val="20"/>
        </w:rPr>
        <w:t xml:space="preserve"> </w:t>
      </w:r>
      <w:r w:rsidR="00972402" w:rsidRPr="00106F3D">
        <w:rPr>
          <w:sz w:val="20"/>
          <w:szCs w:val="20"/>
        </w:rPr>
        <w:t>minutes</w:t>
      </w:r>
      <w:r w:rsidR="00463D29" w:rsidRPr="00106F3D">
        <w:rPr>
          <w:sz w:val="20"/>
          <w:szCs w:val="20"/>
        </w:rPr>
        <w:t>,</w:t>
      </w:r>
      <w:r w:rsidR="006953E4" w:rsidRPr="00106F3D">
        <w:rPr>
          <w:sz w:val="20"/>
          <w:szCs w:val="20"/>
        </w:rPr>
        <w:t xml:space="preserve"> </w:t>
      </w:r>
      <w:r w:rsidR="0019121F" w:rsidRPr="00106F3D">
        <w:rPr>
          <w:sz w:val="20"/>
          <w:szCs w:val="20"/>
        </w:rPr>
        <w:t xml:space="preserve">as </w:t>
      </w:r>
      <w:r w:rsidR="00885D7E" w:rsidRPr="00106F3D">
        <w:rPr>
          <w:sz w:val="20"/>
          <w:szCs w:val="20"/>
        </w:rPr>
        <w:t>read</w:t>
      </w:r>
      <w:r w:rsidR="00463D29" w:rsidRPr="00106F3D">
        <w:rPr>
          <w:sz w:val="20"/>
          <w:szCs w:val="20"/>
        </w:rPr>
        <w:t>,</w:t>
      </w:r>
      <w:r w:rsidR="001B5E3A" w:rsidRPr="00106F3D">
        <w:rPr>
          <w:sz w:val="20"/>
          <w:szCs w:val="20"/>
        </w:rPr>
        <w:t xml:space="preserve"> </w:t>
      </w:r>
      <w:r w:rsidR="00B72425" w:rsidRPr="00106F3D">
        <w:rPr>
          <w:sz w:val="20"/>
          <w:szCs w:val="20"/>
        </w:rPr>
        <w:t xml:space="preserve">of the </w:t>
      </w:r>
      <w:r w:rsidRPr="00106F3D">
        <w:rPr>
          <w:sz w:val="20"/>
          <w:szCs w:val="20"/>
        </w:rPr>
        <w:t>August 14</w:t>
      </w:r>
      <w:r w:rsidR="00B72425" w:rsidRPr="00106F3D">
        <w:rPr>
          <w:sz w:val="20"/>
          <w:szCs w:val="20"/>
        </w:rPr>
        <w:t xml:space="preserve">, </w:t>
      </w:r>
      <w:r w:rsidR="00B97CF0" w:rsidRPr="00106F3D">
        <w:rPr>
          <w:sz w:val="20"/>
          <w:szCs w:val="20"/>
        </w:rPr>
        <w:t>202</w:t>
      </w:r>
      <w:r w:rsidR="00447D37" w:rsidRPr="00106F3D">
        <w:rPr>
          <w:sz w:val="20"/>
          <w:szCs w:val="20"/>
        </w:rPr>
        <w:t>5</w:t>
      </w:r>
      <w:r w:rsidR="00B97CF0" w:rsidRPr="00106F3D">
        <w:rPr>
          <w:sz w:val="20"/>
          <w:szCs w:val="20"/>
        </w:rPr>
        <w:t>,</w:t>
      </w:r>
      <w:r w:rsidR="00FE625A" w:rsidRPr="00106F3D">
        <w:rPr>
          <w:sz w:val="20"/>
          <w:szCs w:val="20"/>
        </w:rPr>
        <w:t xml:space="preserve"> meeting,</w:t>
      </w:r>
      <w:r w:rsidR="00615703" w:rsidRPr="00106F3D">
        <w:rPr>
          <w:sz w:val="20"/>
          <w:szCs w:val="20"/>
        </w:rPr>
        <w:t xml:space="preserve"> </w:t>
      </w:r>
      <w:r w:rsidR="00FE625A" w:rsidRPr="00106F3D">
        <w:rPr>
          <w:sz w:val="20"/>
          <w:szCs w:val="20"/>
        </w:rPr>
        <w:t>seconded</w:t>
      </w:r>
      <w:r w:rsidR="00972402" w:rsidRPr="00106F3D">
        <w:rPr>
          <w:sz w:val="20"/>
          <w:szCs w:val="20"/>
        </w:rPr>
        <w:t xml:space="preserve"> by</w:t>
      </w:r>
      <w:r w:rsidRPr="00106F3D">
        <w:rPr>
          <w:sz w:val="20"/>
          <w:szCs w:val="20"/>
        </w:rPr>
        <w:t xml:space="preserve"> Jason </w:t>
      </w:r>
      <w:r w:rsidR="005960AC" w:rsidRPr="00106F3D">
        <w:rPr>
          <w:sz w:val="20"/>
          <w:szCs w:val="20"/>
        </w:rPr>
        <w:t>Call.</w:t>
      </w:r>
      <w:r w:rsidR="00972402" w:rsidRPr="00106F3D">
        <w:rPr>
          <w:sz w:val="20"/>
          <w:szCs w:val="20"/>
        </w:rPr>
        <w:t xml:space="preserve">  The vote to a</w:t>
      </w:r>
      <w:r w:rsidR="00150CA6" w:rsidRPr="00106F3D">
        <w:rPr>
          <w:sz w:val="20"/>
          <w:szCs w:val="20"/>
        </w:rPr>
        <w:t>ccept</w:t>
      </w:r>
      <w:r w:rsidR="00972402" w:rsidRPr="00106F3D">
        <w:rPr>
          <w:sz w:val="20"/>
          <w:szCs w:val="20"/>
        </w:rPr>
        <w:t xml:space="preserve"> the motion was unanimous</w:t>
      </w:r>
      <w:r w:rsidR="00FE625A" w:rsidRPr="00106F3D">
        <w:rPr>
          <w:sz w:val="20"/>
          <w:szCs w:val="20"/>
        </w:rPr>
        <w:t>.</w:t>
      </w:r>
    </w:p>
    <w:p w14:paraId="46AA979F" w14:textId="77777777" w:rsidR="00096BF8" w:rsidRPr="00106F3D" w:rsidRDefault="00096BF8" w:rsidP="00096BF8">
      <w:pPr>
        <w:rPr>
          <w:sz w:val="20"/>
          <w:szCs w:val="20"/>
        </w:rPr>
      </w:pPr>
    </w:p>
    <w:p w14:paraId="30C4DF69" w14:textId="4D68C06B" w:rsidR="00447D37" w:rsidRPr="00106F3D" w:rsidRDefault="00447D37" w:rsidP="00096BF8">
      <w:pPr>
        <w:jc w:val="center"/>
        <w:rPr>
          <w:b/>
          <w:bCs/>
          <w:sz w:val="20"/>
          <w:szCs w:val="20"/>
        </w:rPr>
      </w:pPr>
      <w:r w:rsidRPr="00106F3D">
        <w:rPr>
          <w:b/>
          <w:bCs/>
          <w:sz w:val="20"/>
          <w:szCs w:val="20"/>
        </w:rPr>
        <w:t>Financial Report</w:t>
      </w:r>
    </w:p>
    <w:p w14:paraId="40FCED8B" w14:textId="3E19B325" w:rsidR="00345986" w:rsidRPr="00106F3D" w:rsidRDefault="00885D7E" w:rsidP="00A729BE">
      <w:pPr>
        <w:rPr>
          <w:sz w:val="20"/>
          <w:szCs w:val="20"/>
        </w:rPr>
      </w:pPr>
      <w:r w:rsidRPr="00106F3D">
        <w:rPr>
          <w:sz w:val="20"/>
          <w:szCs w:val="20"/>
        </w:rPr>
        <w:t>The Board examined the year-to-date financial report and noted the revenue collected was better keeping up with expenses</w:t>
      </w:r>
      <w:r w:rsidR="00345986" w:rsidRPr="00106F3D">
        <w:rPr>
          <w:sz w:val="20"/>
          <w:szCs w:val="20"/>
        </w:rPr>
        <w:t xml:space="preserve">. </w:t>
      </w:r>
      <w:r w:rsidRPr="00106F3D">
        <w:rPr>
          <w:sz w:val="20"/>
          <w:szCs w:val="20"/>
        </w:rPr>
        <w:t xml:space="preserve"> The Board secretary </w:t>
      </w:r>
      <w:r w:rsidR="000835C9" w:rsidRPr="00106F3D">
        <w:rPr>
          <w:sz w:val="20"/>
          <w:szCs w:val="20"/>
        </w:rPr>
        <w:t xml:space="preserve">was requested to clarify posting of abutter ads and abutter certified mailings in the financial report.  Also, the Board wanted information on whether the Board could notice hearings on the town’s website (which it already does) rather than having to pay for newspaper ads.  Board members believe the ads in newspapers are not reaching people as they </w:t>
      </w:r>
      <w:r w:rsidR="005960AC" w:rsidRPr="00106F3D">
        <w:rPr>
          <w:sz w:val="20"/>
          <w:szCs w:val="20"/>
        </w:rPr>
        <w:t xml:space="preserve">once </w:t>
      </w:r>
      <w:r w:rsidR="000835C9" w:rsidRPr="00106F3D">
        <w:rPr>
          <w:sz w:val="20"/>
          <w:szCs w:val="20"/>
        </w:rPr>
        <w:t>had in the past and are wasting money.</w:t>
      </w:r>
      <w:r w:rsidRPr="00106F3D">
        <w:rPr>
          <w:sz w:val="20"/>
          <w:szCs w:val="20"/>
        </w:rPr>
        <w:t xml:space="preserve">  Jason Call made the motion to </w:t>
      </w:r>
      <w:r w:rsidR="005960AC" w:rsidRPr="00106F3D">
        <w:rPr>
          <w:sz w:val="20"/>
          <w:szCs w:val="20"/>
        </w:rPr>
        <w:t>accept the financial report</w:t>
      </w:r>
      <w:r w:rsidRPr="00106F3D">
        <w:rPr>
          <w:sz w:val="20"/>
          <w:szCs w:val="20"/>
        </w:rPr>
        <w:t>.  The motion was seconded by Rodney Houghton.</w:t>
      </w:r>
      <w:r w:rsidR="00AF697E" w:rsidRPr="00106F3D">
        <w:rPr>
          <w:sz w:val="20"/>
          <w:szCs w:val="20"/>
        </w:rPr>
        <w:t xml:space="preserve">  The vote to accept the motion was unanimous.</w:t>
      </w:r>
    </w:p>
    <w:p w14:paraId="2855A5F2" w14:textId="77777777" w:rsidR="00885D7E" w:rsidRPr="00106F3D" w:rsidRDefault="00885D7E" w:rsidP="00A729BE">
      <w:pPr>
        <w:rPr>
          <w:sz w:val="20"/>
          <w:szCs w:val="20"/>
        </w:rPr>
      </w:pPr>
    </w:p>
    <w:p w14:paraId="71EB8567" w14:textId="1AD34237" w:rsidR="005960AC" w:rsidRPr="00106F3D" w:rsidRDefault="005960AC" w:rsidP="005960AC">
      <w:pPr>
        <w:jc w:val="center"/>
        <w:rPr>
          <w:b/>
          <w:bCs/>
          <w:sz w:val="20"/>
          <w:szCs w:val="20"/>
        </w:rPr>
      </w:pPr>
      <w:r w:rsidRPr="00106F3D">
        <w:rPr>
          <w:b/>
          <w:bCs/>
          <w:sz w:val="20"/>
          <w:szCs w:val="20"/>
        </w:rPr>
        <w:t>Rules of Procedure Update</w:t>
      </w:r>
    </w:p>
    <w:p w14:paraId="16A0832F" w14:textId="707CA564" w:rsidR="00AF697E" w:rsidRPr="00106F3D" w:rsidRDefault="00AF697E" w:rsidP="00A729BE">
      <w:pPr>
        <w:rPr>
          <w:sz w:val="20"/>
          <w:szCs w:val="20"/>
        </w:rPr>
      </w:pPr>
      <w:r w:rsidRPr="00106F3D">
        <w:rPr>
          <w:sz w:val="20"/>
          <w:szCs w:val="20"/>
        </w:rPr>
        <w:t xml:space="preserve">The secretary gave Board members a </w:t>
      </w:r>
      <w:r w:rsidR="005960AC" w:rsidRPr="00106F3D">
        <w:rPr>
          <w:sz w:val="20"/>
          <w:szCs w:val="20"/>
        </w:rPr>
        <w:t>final draft</w:t>
      </w:r>
      <w:r w:rsidRPr="00106F3D">
        <w:rPr>
          <w:sz w:val="20"/>
          <w:szCs w:val="20"/>
        </w:rPr>
        <w:t xml:space="preserve"> copy </w:t>
      </w:r>
      <w:r w:rsidR="005960AC" w:rsidRPr="00106F3D">
        <w:rPr>
          <w:sz w:val="20"/>
          <w:szCs w:val="20"/>
        </w:rPr>
        <w:t>of the updated Rules of Procedure for the Zoning</w:t>
      </w:r>
      <w:r w:rsidRPr="00106F3D">
        <w:rPr>
          <w:sz w:val="20"/>
          <w:szCs w:val="20"/>
        </w:rPr>
        <w:t xml:space="preserve"> Board</w:t>
      </w:r>
      <w:r w:rsidR="005960AC" w:rsidRPr="00106F3D">
        <w:rPr>
          <w:sz w:val="20"/>
          <w:szCs w:val="20"/>
        </w:rPr>
        <w:t xml:space="preserve"> of Adjustment.</w:t>
      </w:r>
      <w:r w:rsidRPr="00106F3D">
        <w:rPr>
          <w:sz w:val="20"/>
          <w:szCs w:val="20"/>
        </w:rPr>
        <w:t xml:space="preserve"> </w:t>
      </w:r>
      <w:r w:rsidR="005960AC" w:rsidRPr="00106F3D">
        <w:rPr>
          <w:sz w:val="20"/>
          <w:szCs w:val="20"/>
        </w:rPr>
        <w:t>Tom Walker made the motion to adopt the Rules of Procedure as written, seconded by Rodney</w:t>
      </w:r>
      <w:r w:rsidR="00FB08F2" w:rsidRPr="00106F3D">
        <w:rPr>
          <w:sz w:val="20"/>
          <w:szCs w:val="20"/>
        </w:rPr>
        <w:t xml:space="preserve"> </w:t>
      </w:r>
      <w:r w:rsidR="005960AC" w:rsidRPr="00106F3D">
        <w:rPr>
          <w:sz w:val="20"/>
          <w:szCs w:val="20"/>
        </w:rPr>
        <w:t>Houghton.</w:t>
      </w:r>
    </w:p>
    <w:p w14:paraId="44C577C7" w14:textId="5C4A1332" w:rsidR="000A79E7" w:rsidRPr="00106F3D" w:rsidRDefault="000A79E7" w:rsidP="00A729BE">
      <w:pPr>
        <w:rPr>
          <w:sz w:val="20"/>
          <w:szCs w:val="20"/>
        </w:rPr>
      </w:pPr>
    </w:p>
    <w:p w14:paraId="33BDBC5B" w14:textId="789EF042" w:rsidR="00FB08F2" w:rsidRPr="00106F3D" w:rsidRDefault="00FB08F2" w:rsidP="00FB08F2">
      <w:pPr>
        <w:jc w:val="center"/>
        <w:rPr>
          <w:b/>
          <w:bCs/>
          <w:sz w:val="20"/>
          <w:szCs w:val="20"/>
        </w:rPr>
      </w:pPr>
      <w:r w:rsidRPr="00106F3D">
        <w:rPr>
          <w:b/>
          <w:bCs/>
          <w:sz w:val="20"/>
          <w:szCs w:val="20"/>
        </w:rPr>
        <w:t>Other Business</w:t>
      </w:r>
    </w:p>
    <w:p w14:paraId="103055C6" w14:textId="09EBBCFC" w:rsidR="00221E3E" w:rsidRPr="00106F3D" w:rsidRDefault="000A79E7" w:rsidP="00A729BE">
      <w:pPr>
        <w:rPr>
          <w:sz w:val="20"/>
          <w:szCs w:val="20"/>
        </w:rPr>
      </w:pPr>
      <w:r w:rsidRPr="00106F3D">
        <w:rPr>
          <w:sz w:val="20"/>
          <w:szCs w:val="20"/>
        </w:rPr>
        <w:t xml:space="preserve">Jason Call provided the Board with an update on the </w:t>
      </w:r>
      <w:r w:rsidR="005960AC" w:rsidRPr="00106F3D">
        <w:rPr>
          <w:sz w:val="20"/>
          <w:szCs w:val="20"/>
        </w:rPr>
        <w:t>Planning Board’s work</w:t>
      </w:r>
      <w:r w:rsidRPr="00106F3D">
        <w:rPr>
          <w:sz w:val="20"/>
          <w:szCs w:val="20"/>
        </w:rPr>
        <w:t xml:space="preserve">.  </w:t>
      </w:r>
      <w:r w:rsidR="005960AC" w:rsidRPr="00106F3D">
        <w:rPr>
          <w:sz w:val="20"/>
          <w:szCs w:val="20"/>
        </w:rPr>
        <w:t xml:space="preserve"> </w:t>
      </w:r>
    </w:p>
    <w:p w14:paraId="12BEEDEC" w14:textId="77777777" w:rsidR="00221E3E" w:rsidRPr="00106F3D" w:rsidRDefault="00221E3E" w:rsidP="00A729BE">
      <w:pPr>
        <w:rPr>
          <w:sz w:val="20"/>
          <w:szCs w:val="20"/>
        </w:rPr>
      </w:pPr>
    </w:p>
    <w:p w14:paraId="5E56A50E" w14:textId="5BE04250" w:rsidR="00096BF8" w:rsidRPr="00106F3D" w:rsidRDefault="00221E3E" w:rsidP="00A729BE">
      <w:pPr>
        <w:rPr>
          <w:sz w:val="20"/>
          <w:szCs w:val="20"/>
        </w:rPr>
      </w:pPr>
      <w:r w:rsidRPr="00106F3D">
        <w:rPr>
          <w:sz w:val="20"/>
          <w:szCs w:val="20"/>
        </w:rPr>
        <w:t xml:space="preserve">David Passios </w:t>
      </w:r>
      <w:r w:rsidR="005960AC" w:rsidRPr="00106F3D">
        <w:rPr>
          <w:sz w:val="20"/>
          <w:szCs w:val="20"/>
        </w:rPr>
        <w:t>asked</w:t>
      </w:r>
      <w:r w:rsidRPr="00106F3D">
        <w:rPr>
          <w:sz w:val="20"/>
          <w:szCs w:val="20"/>
        </w:rPr>
        <w:t xml:space="preserve"> the Board </w:t>
      </w:r>
      <w:r w:rsidR="005960AC" w:rsidRPr="00106F3D">
        <w:rPr>
          <w:sz w:val="20"/>
          <w:szCs w:val="20"/>
        </w:rPr>
        <w:t xml:space="preserve">the number </w:t>
      </w:r>
      <w:r w:rsidR="00FB08F2" w:rsidRPr="00106F3D">
        <w:rPr>
          <w:sz w:val="20"/>
          <w:szCs w:val="20"/>
        </w:rPr>
        <w:t xml:space="preserve">of </w:t>
      </w:r>
      <w:r w:rsidR="005960AC" w:rsidRPr="00106F3D">
        <w:rPr>
          <w:sz w:val="20"/>
          <w:szCs w:val="20"/>
        </w:rPr>
        <w:t>alternate members the Zoning Board was allowed</w:t>
      </w:r>
      <w:r w:rsidRPr="00106F3D">
        <w:rPr>
          <w:sz w:val="20"/>
          <w:szCs w:val="20"/>
        </w:rPr>
        <w:t xml:space="preserve">.  </w:t>
      </w:r>
      <w:r w:rsidR="005960AC" w:rsidRPr="00106F3D">
        <w:rPr>
          <w:sz w:val="20"/>
          <w:szCs w:val="20"/>
        </w:rPr>
        <w:t xml:space="preserve">The Board secretary said she thought it was five but will check.  The Board currently has one alternate on its roaster.  Mr. </w:t>
      </w:r>
      <w:proofErr w:type="spellStart"/>
      <w:r w:rsidR="00FB08F2" w:rsidRPr="00106F3D">
        <w:rPr>
          <w:sz w:val="20"/>
          <w:szCs w:val="20"/>
        </w:rPr>
        <w:t>Passios</w:t>
      </w:r>
      <w:proofErr w:type="spellEnd"/>
      <w:r w:rsidR="00FB08F2" w:rsidRPr="00106F3D">
        <w:rPr>
          <w:sz w:val="20"/>
          <w:szCs w:val="20"/>
        </w:rPr>
        <w:t xml:space="preserve"> said he might be interested in serving in such a capacity but wasn’t ready to make that decision yet.</w:t>
      </w:r>
      <w:r w:rsidR="00AF697E" w:rsidRPr="00106F3D">
        <w:rPr>
          <w:sz w:val="20"/>
          <w:szCs w:val="20"/>
        </w:rPr>
        <w:t xml:space="preserve"> </w:t>
      </w:r>
    </w:p>
    <w:p w14:paraId="7D639B98" w14:textId="77777777" w:rsidR="00100344" w:rsidRPr="00106F3D" w:rsidRDefault="00100344" w:rsidP="00A729BE">
      <w:pPr>
        <w:rPr>
          <w:sz w:val="20"/>
          <w:szCs w:val="20"/>
        </w:rPr>
      </w:pPr>
    </w:p>
    <w:p w14:paraId="145F8440" w14:textId="77777777" w:rsidR="00FB08F2" w:rsidRPr="00106F3D" w:rsidRDefault="00FB08F2" w:rsidP="00A729BE">
      <w:pPr>
        <w:rPr>
          <w:sz w:val="20"/>
          <w:szCs w:val="20"/>
        </w:rPr>
      </w:pPr>
    </w:p>
    <w:p w14:paraId="3FDB80D0" w14:textId="77777777" w:rsidR="00FB08F2" w:rsidRPr="00106F3D" w:rsidRDefault="00FB08F2" w:rsidP="00A729BE">
      <w:pPr>
        <w:rPr>
          <w:sz w:val="20"/>
          <w:szCs w:val="20"/>
        </w:rPr>
      </w:pPr>
    </w:p>
    <w:p w14:paraId="3353963B" w14:textId="77777777" w:rsidR="00FB08F2" w:rsidRPr="00106F3D" w:rsidRDefault="00FB08F2" w:rsidP="00A729BE">
      <w:pPr>
        <w:rPr>
          <w:sz w:val="20"/>
          <w:szCs w:val="20"/>
        </w:rPr>
      </w:pPr>
    </w:p>
    <w:p w14:paraId="13504820" w14:textId="77777777" w:rsidR="00FB08F2" w:rsidRPr="00106F3D" w:rsidRDefault="00FB08F2" w:rsidP="00A729BE">
      <w:pPr>
        <w:rPr>
          <w:sz w:val="20"/>
          <w:szCs w:val="20"/>
        </w:rPr>
      </w:pPr>
    </w:p>
    <w:p w14:paraId="6FC345E9" w14:textId="7CA83403" w:rsidR="002533C1" w:rsidRPr="00106F3D" w:rsidRDefault="000A79E7" w:rsidP="00972402">
      <w:pPr>
        <w:rPr>
          <w:sz w:val="20"/>
          <w:szCs w:val="20"/>
        </w:rPr>
      </w:pPr>
      <w:r w:rsidRPr="00106F3D">
        <w:rPr>
          <w:sz w:val="20"/>
          <w:szCs w:val="20"/>
        </w:rPr>
        <w:t>Tom Walker</w:t>
      </w:r>
      <w:r w:rsidR="00571017" w:rsidRPr="00106F3D">
        <w:rPr>
          <w:sz w:val="20"/>
          <w:szCs w:val="20"/>
        </w:rPr>
        <w:t xml:space="preserve"> </w:t>
      </w:r>
      <w:r w:rsidR="00281517" w:rsidRPr="00106F3D">
        <w:rPr>
          <w:sz w:val="20"/>
          <w:szCs w:val="20"/>
        </w:rPr>
        <w:t xml:space="preserve">made the motion to adjourn the meeting, seconded by </w:t>
      </w:r>
      <w:r w:rsidR="00FB08F2" w:rsidRPr="00106F3D">
        <w:rPr>
          <w:sz w:val="20"/>
          <w:szCs w:val="20"/>
        </w:rPr>
        <w:t>Rodney Houghton</w:t>
      </w:r>
      <w:r w:rsidR="00281517" w:rsidRPr="00106F3D">
        <w:rPr>
          <w:sz w:val="20"/>
          <w:szCs w:val="20"/>
        </w:rPr>
        <w:t xml:space="preserve">.  The meeting was adjourned at </w:t>
      </w:r>
      <w:r w:rsidR="00221E3E" w:rsidRPr="00106F3D">
        <w:rPr>
          <w:sz w:val="20"/>
          <w:szCs w:val="20"/>
        </w:rPr>
        <w:t>8:</w:t>
      </w:r>
      <w:r w:rsidR="00FB08F2" w:rsidRPr="00106F3D">
        <w:rPr>
          <w:sz w:val="20"/>
          <w:szCs w:val="20"/>
        </w:rPr>
        <w:t>39 pm.</w:t>
      </w:r>
    </w:p>
    <w:p w14:paraId="07F6B39B" w14:textId="77777777" w:rsidR="0013573B" w:rsidRPr="00106F3D" w:rsidRDefault="0013573B" w:rsidP="00972402">
      <w:pPr>
        <w:rPr>
          <w:sz w:val="20"/>
          <w:szCs w:val="20"/>
        </w:rPr>
      </w:pPr>
    </w:p>
    <w:p w14:paraId="2DCEF0D3" w14:textId="77777777" w:rsidR="00A678DB" w:rsidRPr="00106F3D" w:rsidRDefault="00A678DB" w:rsidP="00972402">
      <w:pPr>
        <w:rPr>
          <w:sz w:val="20"/>
          <w:szCs w:val="20"/>
        </w:rPr>
      </w:pPr>
    </w:p>
    <w:p w14:paraId="446CE1BB" w14:textId="1CCACE06" w:rsidR="00281517" w:rsidRPr="00106F3D" w:rsidRDefault="00281517" w:rsidP="00972402">
      <w:pPr>
        <w:rPr>
          <w:sz w:val="20"/>
          <w:szCs w:val="20"/>
        </w:rPr>
      </w:pPr>
      <w:r w:rsidRPr="00106F3D">
        <w:rPr>
          <w:sz w:val="20"/>
          <w:szCs w:val="20"/>
        </w:rPr>
        <w:t>____________________________</w:t>
      </w:r>
    </w:p>
    <w:p w14:paraId="7B14C42A" w14:textId="6DA0D718" w:rsidR="00281517" w:rsidRPr="00106F3D" w:rsidRDefault="00281517" w:rsidP="00972402">
      <w:pPr>
        <w:rPr>
          <w:sz w:val="20"/>
          <w:szCs w:val="20"/>
        </w:rPr>
      </w:pPr>
      <w:r w:rsidRPr="00106F3D">
        <w:rPr>
          <w:sz w:val="20"/>
          <w:szCs w:val="20"/>
        </w:rPr>
        <w:t>Charlene Wheeler</w:t>
      </w:r>
      <w:r w:rsidR="00E909A4" w:rsidRPr="00106F3D">
        <w:rPr>
          <w:sz w:val="20"/>
          <w:szCs w:val="20"/>
        </w:rPr>
        <w:t xml:space="preserve"> </w:t>
      </w:r>
    </w:p>
    <w:p w14:paraId="4E91D32E" w14:textId="75B1C150" w:rsidR="006375EE" w:rsidRPr="00106F3D" w:rsidRDefault="006D7268">
      <w:pPr>
        <w:rPr>
          <w:sz w:val="20"/>
          <w:szCs w:val="20"/>
        </w:rPr>
      </w:pPr>
      <w:r w:rsidRPr="00106F3D">
        <w:rPr>
          <w:sz w:val="20"/>
          <w:szCs w:val="20"/>
        </w:rPr>
        <w:t>Secretary to the Board</w:t>
      </w:r>
      <w:r w:rsidR="00972402" w:rsidRPr="00106F3D">
        <w:rPr>
          <w:sz w:val="20"/>
          <w:szCs w:val="20"/>
        </w:rPr>
        <w:t xml:space="preserve"> </w:t>
      </w:r>
    </w:p>
    <w:sectPr w:rsidR="006375EE" w:rsidRPr="00106F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C9AA" w14:textId="77777777" w:rsidR="00FA260A" w:rsidRDefault="00FA260A" w:rsidP="00DB5CCD">
      <w:r>
        <w:separator/>
      </w:r>
    </w:p>
  </w:endnote>
  <w:endnote w:type="continuationSeparator" w:id="0">
    <w:p w14:paraId="4A32FBB5" w14:textId="77777777" w:rsidR="00FA260A" w:rsidRDefault="00FA260A"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E652" w14:textId="77777777" w:rsidR="00627DAB" w:rsidRDefault="00627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FAC4" w14:textId="77777777" w:rsidR="00627DAB" w:rsidRDefault="00627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824E" w14:textId="77777777" w:rsidR="00627DAB" w:rsidRDefault="0062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4465" w14:textId="77777777" w:rsidR="00FA260A" w:rsidRDefault="00FA260A" w:rsidP="00DB5CCD">
      <w:r>
        <w:separator/>
      </w:r>
    </w:p>
  </w:footnote>
  <w:footnote w:type="continuationSeparator" w:id="0">
    <w:p w14:paraId="39DC4D71" w14:textId="77777777" w:rsidR="00FA260A" w:rsidRDefault="00FA260A"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CF2C" w14:textId="77777777" w:rsidR="00627DAB" w:rsidRDefault="00627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34692F06" w:rsidR="00DB5CCD" w:rsidRDefault="00DB5CCD">
    <w:pPr>
      <w:pStyle w:val="Header"/>
    </w:pPr>
    <w:r>
      <w:ptab w:relativeTo="margin" w:alignment="center" w:leader="none"/>
    </w:r>
    <w:r>
      <w:ptab w:relativeTo="margin" w:alignment="right" w:leader="none"/>
    </w:r>
    <w:r w:rsidR="00627DAB">
      <w:rPr>
        <w:b/>
        <w:bCs/>
        <w:u w:val="single"/>
      </w:rPr>
      <w:t>APPROVED</w:t>
    </w:r>
    <w:r w:rsidR="006D34B7">
      <w:rPr>
        <w:b/>
        <w:bCs/>
        <w:u w:val="single"/>
      </w:rPr>
      <w:t xml:space="preserve"> </w:t>
    </w:r>
    <w:r w:rsidRPr="00DB5CCD">
      <w:rPr>
        <w:b/>
        <w:bCs/>
        <w:u w:val="single"/>
      </w:rPr>
      <w:t xml:space="preserv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39A4" w14:textId="77777777" w:rsidR="00627DAB" w:rsidRDefault="0062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48365">
    <w:abstractNumId w:val="2"/>
  </w:num>
  <w:num w:numId="2" w16cid:durableId="958604480">
    <w:abstractNumId w:val="7"/>
  </w:num>
  <w:num w:numId="3" w16cid:durableId="2136294938">
    <w:abstractNumId w:val="6"/>
  </w:num>
  <w:num w:numId="4" w16cid:durableId="438645789">
    <w:abstractNumId w:val="3"/>
  </w:num>
  <w:num w:numId="5" w16cid:durableId="174805626">
    <w:abstractNumId w:val="5"/>
  </w:num>
  <w:num w:numId="6" w16cid:durableId="1376806065">
    <w:abstractNumId w:val="0"/>
  </w:num>
  <w:num w:numId="7" w16cid:durableId="824784984">
    <w:abstractNumId w:val="8"/>
  </w:num>
  <w:num w:numId="8" w16cid:durableId="1359548480">
    <w:abstractNumId w:val="1"/>
  </w:num>
  <w:num w:numId="9" w16cid:durableId="471288707">
    <w:abstractNumId w:val="4"/>
  </w:num>
  <w:num w:numId="10" w16cid:durableId="104178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4CDD"/>
    <w:rsid w:val="00005D68"/>
    <w:rsid w:val="00013487"/>
    <w:rsid w:val="00031997"/>
    <w:rsid w:val="00031EF3"/>
    <w:rsid w:val="00041B41"/>
    <w:rsid w:val="0004629F"/>
    <w:rsid w:val="0006682A"/>
    <w:rsid w:val="000835C9"/>
    <w:rsid w:val="00084BD5"/>
    <w:rsid w:val="00096BF8"/>
    <w:rsid w:val="000A11E2"/>
    <w:rsid w:val="000A2571"/>
    <w:rsid w:val="000A3D95"/>
    <w:rsid w:val="000A79E7"/>
    <w:rsid w:val="000B607E"/>
    <w:rsid w:val="000B72AF"/>
    <w:rsid w:val="000C389A"/>
    <w:rsid w:val="000D02CC"/>
    <w:rsid w:val="000E0312"/>
    <w:rsid w:val="000F12DB"/>
    <w:rsid w:val="000F200D"/>
    <w:rsid w:val="000F727B"/>
    <w:rsid w:val="000F7E7C"/>
    <w:rsid w:val="00100344"/>
    <w:rsid w:val="00106F3D"/>
    <w:rsid w:val="0012061D"/>
    <w:rsid w:val="001210BF"/>
    <w:rsid w:val="00131CE1"/>
    <w:rsid w:val="0013573B"/>
    <w:rsid w:val="0014773C"/>
    <w:rsid w:val="00150CA6"/>
    <w:rsid w:val="00163DE7"/>
    <w:rsid w:val="0016515B"/>
    <w:rsid w:val="00166ADA"/>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21E3E"/>
    <w:rsid w:val="00234338"/>
    <w:rsid w:val="002407D6"/>
    <w:rsid w:val="0025297D"/>
    <w:rsid w:val="002533C1"/>
    <w:rsid w:val="0026162B"/>
    <w:rsid w:val="002632E9"/>
    <w:rsid w:val="002678B6"/>
    <w:rsid w:val="00281517"/>
    <w:rsid w:val="00294EB0"/>
    <w:rsid w:val="002A7AD5"/>
    <w:rsid w:val="002B08BE"/>
    <w:rsid w:val="002B1B89"/>
    <w:rsid w:val="002C4047"/>
    <w:rsid w:val="003000B5"/>
    <w:rsid w:val="00310AE7"/>
    <w:rsid w:val="00322934"/>
    <w:rsid w:val="00330502"/>
    <w:rsid w:val="00345986"/>
    <w:rsid w:val="00365C01"/>
    <w:rsid w:val="00366C5E"/>
    <w:rsid w:val="003811D6"/>
    <w:rsid w:val="00381548"/>
    <w:rsid w:val="003876E1"/>
    <w:rsid w:val="003A26D0"/>
    <w:rsid w:val="003A60A8"/>
    <w:rsid w:val="003B2F07"/>
    <w:rsid w:val="003B69C8"/>
    <w:rsid w:val="003D2CBC"/>
    <w:rsid w:val="003E149E"/>
    <w:rsid w:val="00413845"/>
    <w:rsid w:val="00420903"/>
    <w:rsid w:val="00427251"/>
    <w:rsid w:val="0043389C"/>
    <w:rsid w:val="00436115"/>
    <w:rsid w:val="00437980"/>
    <w:rsid w:val="00441322"/>
    <w:rsid w:val="00441A5C"/>
    <w:rsid w:val="00447D37"/>
    <w:rsid w:val="0045553A"/>
    <w:rsid w:val="00462F19"/>
    <w:rsid w:val="004637B1"/>
    <w:rsid w:val="00463D29"/>
    <w:rsid w:val="00464447"/>
    <w:rsid w:val="00473919"/>
    <w:rsid w:val="00476574"/>
    <w:rsid w:val="004862C6"/>
    <w:rsid w:val="004A6619"/>
    <w:rsid w:val="004D323F"/>
    <w:rsid w:val="004F0760"/>
    <w:rsid w:val="004F27D9"/>
    <w:rsid w:val="004F6899"/>
    <w:rsid w:val="00500726"/>
    <w:rsid w:val="00506ECE"/>
    <w:rsid w:val="005159D7"/>
    <w:rsid w:val="005204A9"/>
    <w:rsid w:val="00520502"/>
    <w:rsid w:val="0052086D"/>
    <w:rsid w:val="005311B0"/>
    <w:rsid w:val="0054102A"/>
    <w:rsid w:val="00541371"/>
    <w:rsid w:val="0054671A"/>
    <w:rsid w:val="00571017"/>
    <w:rsid w:val="00572494"/>
    <w:rsid w:val="00572799"/>
    <w:rsid w:val="00572A43"/>
    <w:rsid w:val="00572D18"/>
    <w:rsid w:val="005730B9"/>
    <w:rsid w:val="00580C32"/>
    <w:rsid w:val="00580FE9"/>
    <w:rsid w:val="005813D6"/>
    <w:rsid w:val="00581904"/>
    <w:rsid w:val="005960AC"/>
    <w:rsid w:val="0059796A"/>
    <w:rsid w:val="005A44D3"/>
    <w:rsid w:val="005C415D"/>
    <w:rsid w:val="005F6846"/>
    <w:rsid w:val="00607831"/>
    <w:rsid w:val="00615080"/>
    <w:rsid w:val="00615703"/>
    <w:rsid w:val="00622A60"/>
    <w:rsid w:val="00627DAB"/>
    <w:rsid w:val="006375EE"/>
    <w:rsid w:val="00642D83"/>
    <w:rsid w:val="0065007B"/>
    <w:rsid w:val="006509F6"/>
    <w:rsid w:val="00655F6A"/>
    <w:rsid w:val="006658D5"/>
    <w:rsid w:val="006953E4"/>
    <w:rsid w:val="006D34B7"/>
    <w:rsid w:val="006D34EC"/>
    <w:rsid w:val="006D71A7"/>
    <w:rsid w:val="006D7268"/>
    <w:rsid w:val="006E69F4"/>
    <w:rsid w:val="007201A1"/>
    <w:rsid w:val="0072213A"/>
    <w:rsid w:val="00740DD1"/>
    <w:rsid w:val="00756E10"/>
    <w:rsid w:val="007653AB"/>
    <w:rsid w:val="00767A61"/>
    <w:rsid w:val="007813D8"/>
    <w:rsid w:val="00786CD4"/>
    <w:rsid w:val="007A5CD0"/>
    <w:rsid w:val="007C4699"/>
    <w:rsid w:val="007C77B3"/>
    <w:rsid w:val="007E3867"/>
    <w:rsid w:val="00800516"/>
    <w:rsid w:val="00803076"/>
    <w:rsid w:val="00803EF1"/>
    <w:rsid w:val="00824A5F"/>
    <w:rsid w:val="00827D22"/>
    <w:rsid w:val="00827F13"/>
    <w:rsid w:val="0083664D"/>
    <w:rsid w:val="0083780B"/>
    <w:rsid w:val="0084026E"/>
    <w:rsid w:val="00844965"/>
    <w:rsid w:val="00845439"/>
    <w:rsid w:val="008478A0"/>
    <w:rsid w:val="008549C8"/>
    <w:rsid w:val="008554C1"/>
    <w:rsid w:val="008615C1"/>
    <w:rsid w:val="00864DF6"/>
    <w:rsid w:val="008677D7"/>
    <w:rsid w:val="00885D7E"/>
    <w:rsid w:val="00887466"/>
    <w:rsid w:val="00892ABE"/>
    <w:rsid w:val="008E1550"/>
    <w:rsid w:val="008E6647"/>
    <w:rsid w:val="008E7238"/>
    <w:rsid w:val="008F2DF5"/>
    <w:rsid w:val="009164BD"/>
    <w:rsid w:val="0092486B"/>
    <w:rsid w:val="009309F9"/>
    <w:rsid w:val="0096733F"/>
    <w:rsid w:val="00972402"/>
    <w:rsid w:val="009813E3"/>
    <w:rsid w:val="00981A3B"/>
    <w:rsid w:val="0099187A"/>
    <w:rsid w:val="009A3223"/>
    <w:rsid w:val="009A6755"/>
    <w:rsid w:val="009B5819"/>
    <w:rsid w:val="009C2CCC"/>
    <w:rsid w:val="009C464C"/>
    <w:rsid w:val="009D18C8"/>
    <w:rsid w:val="009D7BE4"/>
    <w:rsid w:val="009E4590"/>
    <w:rsid w:val="009F0AF6"/>
    <w:rsid w:val="009F15E2"/>
    <w:rsid w:val="009F49D3"/>
    <w:rsid w:val="00A12A2C"/>
    <w:rsid w:val="00A15493"/>
    <w:rsid w:val="00A22895"/>
    <w:rsid w:val="00A25BD3"/>
    <w:rsid w:val="00A312CA"/>
    <w:rsid w:val="00A32C52"/>
    <w:rsid w:val="00A348EA"/>
    <w:rsid w:val="00A52D58"/>
    <w:rsid w:val="00A54E3F"/>
    <w:rsid w:val="00A56913"/>
    <w:rsid w:val="00A57155"/>
    <w:rsid w:val="00A678DB"/>
    <w:rsid w:val="00A729BE"/>
    <w:rsid w:val="00A875FA"/>
    <w:rsid w:val="00A97E40"/>
    <w:rsid w:val="00AA5EEA"/>
    <w:rsid w:val="00AB01D5"/>
    <w:rsid w:val="00AB0526"/>
    <w:rsid w:val="00AB1EC0"/>
    <w:rsid w:val="00AB6795"/>
    <w:rsid w:val="00AC42D2"/>
    <w:rsid w:val="00AC438C"/>
    <w:rsid w:val="00AE1377"/>
    <w:rsid w:val="00AE5048"/>
    <w:rsid w:val="00AF697E"/>
    <w:rsid w:val="00AF79E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952DE"/>
    <w:rsid w:val="00CA2A53"/>
    <w:rsid w:val="00CC430C"/>
    <w:rsid w:val="00CE35EF"/>
    <w:rsid w:val="00CE7CE6"/>
    <w:rsid w:val="00D030C7"/>
    <w:rsid w:val="00D3799F"/>
    <w:rsid w:val="00D44B17"/>
    <w:rsid w:val="00D55245"/>
    <w:rsid w:val="00D61AC5"/>
    <w:rsid w:val="00D65837"/>
    <w:rsid w:val="00D71528"/>
    <w:rsid w:val="00D74DD5"/>
    <w:rsid w:val="00D7664B"/>
    <w:rsid w:val="00D85DF1"/>
    <w:rsid w:val="00D87C8A"/>
    <w:rsid w:val="00D95EB7"/>
    <w:rsid w:val="00DB2369"/>
    <w:rsid w:val="00DB2854"/>
    <w:rsid w:val="00DB5CCD"/>
    <w:rsid w:val="00DB7294"/>
    <w:rsid w:val="00DD0174"/>
    <w:rsid w:val="00DD13FA"/>
    <w:rsid w:val="00DD6075"/>
    <w:rsid w:val="00DF638B"/>
    <w:rsid w:val="00E02F0A"/>
    <w:rsid w:val="00E0510A"/>
    <w:rsid w:val="00E3144D"/>
    <w:rsid w:val="00E34109"/>
    <w:rsid w:val="00E42F0D"/>
    <w:rsid w:val="00E53C43"/>
    <w:rsid w:val="00E66163"/>
    <w:rsid w:val="00E75D05"/>
    <w:rsid w:val="00E8016E"/>
    <w:rsid w:val="00E909A4"/>
    <w:rsid w:val="00EB5A19"/>
    <w:rsid w:val="00EC64DC"/>
    <w:rsid w:val="00ED1216"/>
    <w:rsid w:val="00ED3319"/>
    <w:rsid w:val="00ED6406"/>
    <w:rsid w:val="00F02C3E"/>
    <w:rsid w:val="00F03A6B"/>
    <w:rsid w:val="00F15A1D"/>
    <w:rsid w:val="00F308B2"/>
    <w:rsid w:val="00F44E77"/>
    <w:rsid w:val="00F63C7C"/>
    <w:rsid w:val="00F74371"/>
    <w:rsid w:val="00F754CC"/>
    <w:rsid w:val="00F94E8A"/>
    <w:rsid w:val="00FA260A"/>
    <w:rsid w:val="00FA309B"/>
    <w:rsid w:val="00FB08F2"/>
    <w:rsid w:val="00FE5BCC"/>
    <w:rsid w:val="00FE625A"/>
    <w:rsid w:val="00FE769D"/>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2</cp:revision>
  <cp:lastPrinted>2025-09-13T11:32:00Z</cp:lastPrinted>
  <dcterms:created xsi:type="dcterms:W3CDTF">2025-12-12T13:40:00Z</dcterms:created>
  <dcterms:modified xsi:type="dcterms:W3CDTF">2025-12-12T13:40:00Z</dcterms:modified>
</cp:coreProperties>
</file>